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2-</w:t>
      </w:r>
      <w:r>
        <w:rPr>
          <w:rFonts w:ascii="Times New Roman" w:eastAsia="Times New Roman" w:hAnsi="Times New Roman" w:cs="Times New Roman"/>
          <w:sz w:val="27"/>
          <w:szCs w:val="27"/>
        </w:rPr>
        <w:t>5139</w:t>
      </w:r>
      <w:r>
        <w:rPr>
          <w:rFonts w:ascii="Times New Roman" w:eastAsia="Times New Roman" w:hAnsi="Times New Roman" w:cs="Times New Roman"/>
          <w:sz w:val="27"/>
          <w:szCs w:val="27"/>
        </w:rPr>
        <w:t>-260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0061</w:t>
      </w:r>
      <w:r>
        <w:rPr>
          <w:rFonts w:ascii="Times New Roman" w:eastAsia="Times New Roman" w:hAnsi="Times New Roman" w:cs="Times New Roman"/>
          <w:sz w:val="27"/>
          <w:szCs w:val="27"/>
        </w:rPr>
        <w:t>-01-202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-00</w:t>
      </w:r>
      <w:r>
        <w:rPr>
          <w:rFonts w:ascii="Times New Roman" w:eastAsia="Times New Roman" w:hAnsi="Times New Roman" w:cs="Times New Roman"/>
          <w:sz w:val="27"/>
          <w:szCs w:val="27"/>
        </w:rPr>
        <w:t>9259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40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декаб</w:t>
      </w:r>
      <w:r>
        <w:rPr>
          <w:rFonts w:ascii="Times New Roman" w:eastAsia="Times New Roman" w:hAnsi="Times New Roman" w:cs="Times New Roman"/>
          <w:sz w:val="27"/>
          <w:szCs w:val="27"/>
        </w:rPr>
        <w:t>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6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города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окружного значения Сургута ХМАО-Югры Романова И.А.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порядке упрощенного произ</w:t>
      </w:r>
      <w:r>
        <w:rPr>
          <w:rFonts w:ascii="Times New Roman" w:eastAsia="Times New Roman" w:hAnsi="Times New Roman" w:cs="Times New Roman"/>
          <w:sz w:val="27"/>
          <w:szCs w:val="27"/>
        </w:rPr>
        <w:t>водства гражданское дело по исковому заявлению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7"/>
          <w:szCs w:val="27"/>
        </w:rPr>
        <w:t>Верейкина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Романа Сергеевича к Басову Александру Анатольевичу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процентов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232.2, 232.4 Гражданского процессуального кодекса Российской Федерации, суд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Исковое заявление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ндивидуального предпринимателя </w:t>
      </w:r>
      <w:r>
        <w:rPr>
          <w:rFonts w:ascii="Times New Roman" w:eastAsia="Times New Roman" w:hAnsi="Times New Roman" w:cs="Times New Roman"/>
          <w:sz w:val="27"/>
          <w:szCs w:val="27"/>
        </w:rPr>
        <w:t>Верейкина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Романа Сергеевича к Басову Александру Анатольевичу о взыскании процентов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– удовлетворить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частично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Басова </w:t>
      </w:r>
      <w:r>
        <w:rPr>
          <w:rFonts w:ascii="Times New Roman" w:eastAsia="Times New Roman" w:hAnsi="Times New Roman" w:cs="Times New Roman"/>
          <w:sz w:val="27"/>
          <w:szCs w:val="27"/>
        </w:rPr>
        <w:t>Александр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Анатольевич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PassportDatagrp-13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пользу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7"/>
          <w:szCs w:val="27"/>
        </w:rPr>
        <w:t>Верейкина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Романа Сергеевича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 </w:t>
      </w:r>
      <w:r>
        <w:rPr>
          <w:rFonts w:ascii="Times New Roman" w:eastAsia="Times New Roman" w:hAnsi="Times New Roman" w:cs="Times New Roman"/>
          <w:sz w:val="27"/>
          <w:szCs w:val="27"/>
        </w:rPr>
        <w:t>772771998028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проценты за пользование чужими денежными средствами за период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10.06.2022 по 22.01.2024 в размере 3946 рублей 66 копеек, расходы по оплате государственной пошлины в размере 4000 рублей 00 копеек, расходы на оплату услуг представителя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000 рублей 00 копеек.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удовлетворении требований в остальной части отказать.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7"/>
          <w:szCs w:val="27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И.А.Романова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И.о.</w:t>
      </w: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</w:t>
      </w:r>
      <w:r>
        <w:rPr>
          <w:rFonts w:ascii="Times New Roman" w:eastAsia="Times New Roman" w:hAnsi="Times New Roman" w:cs="Times New Roman"/>
          <w:sz w:val="20"/>
          <w:szCs w:val="20"/>
        </w:rPr>
        <w:t>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03</w:t>
      </w:r>
      <w:r>
        <w:rPr>
          <w:rFonts w:ascii="Times New Roman" w:eastAsia="Times New Roman" w:hAnsi="Times New Roman" w:cs="Times New Roman"/>
          <w:sz w:val="20"/>
          <w:szCs w:val="20"/>
        </w:rPr>
        <w:t>_» _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__ 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ок</w:t>
      </w:r>
      <w:r>
        <w:rPr>
          <w:rFonts w:ascii="Times New Roman" w:eastAsia="Times New Roman" w:hAnsi="Times New Roman" w:cs="Times New Roman"/>
          <w:sz w:val="20"/>
          <w:szCs w:val="20"/>
        </w:rPr>
        <w:t>умент находится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деле № _2-</w:t>
      </w:r>
      <w:r>
        <w:rPr>
          <w:rFonts w:ascii="Times New Roman" w:eastAsia="Times New Roman" w:hAnsi="Times New Roman" w:cs="Times New Roman"/>
          <w:sz w:val="20"/>
          <w:szCs w:val="20"/>
        </w:rPr>
        <w:t>5139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3rplc-10">
    <w:name w:val="cat-PassportData grp-13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